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35" w:afterLines="100" w:line="500" w:lineRule="exact"/>
        <w:jc w:val="center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代表作登记表</w:t>
      </w:r>
    </w:p>
    <w:tbl>
      <w:tblPr>
        <w:tblStyle w:val="3"/>
        <w:tblW w:w="9605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6"/>
        <w:gridCol w:w="12"/>
        <w:gridCol w:w="3108"/>
        <w:gridCol w:w="1080"/>
        <w:gridCol w:w="3329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作者姓名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许美芳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所在单位</w:t>
            </w:r>
          </w:p>
        </w:tc>
        <w:tc>
          <w:tcPr>
            <w:tcW w:w="3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实践杂志社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作品标题</w:t>
            </w:r>
          </w:p>
        </w:tc>
        <w:tc>
          <w:tcPr>
            <w:tcW w:w="75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“两个继续走在前列”，内蒙古凭什么？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作品刊播单位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中国记协“我的代表作”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刊播日期</w:t>
            </w:r>
          </w:p>
        </w:tc>
        <w:tc>
          <w:tcPr>
            <w:tcW w:w="3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2025年 11 月24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作品字数或时长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2937字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作品体裁</w:t>
            </w:r>
          </w:p>
        </w:tc>
        <w:tc>
          <w:tcPr>
            <w:tcW w:w="3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评论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作品传播数据</w:t>
            </w:r>
          </w:p>
        </w:tc>
        <w:tc>
          <w:tcPr>
            <w:tcW w:w="751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  <w:lang w:val="en-US" w:eastAsia="zh-CN"/>
              </w:rPr>
              <w:t>“中国记协”微信公众号1.5万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5" w:hRule="atLeast"/>
          <w:jc w:val="center"/>
        </w:trPr>
        <w:tc>
          <w:tcPr>
            <w:tcW w:w="960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推荐理由（采写简况、作品评价、社会效果、传播数据、获奖情况）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采写简况：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2025年11月，内蒙古自治区党委十一届十一次全会审议通过“十五五”规划建议，明确提出到2035年保持“两个继续走在前列”。作者敏锐捕捉这一重要提法，第一时间推出网评文章《“两个继续走在前列”，内蒙古凭什么？》，深入解读全会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default" w:ascii="黑体" w:hAnsi="黑体" w:eastAsia="黑体" w:cs="黑体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作品评价</w:t>
            </w:r>
            <w:r>
              <w:rPr>
                <w:rStyle w:val="5"/>
                <w:rFonts w:hint="eastAsia" w:ascii="黑体" w:hAnsi="黑体" w:eastAsia="黑体" w:cs="黑体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：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文章精准呼应了全国人民对边疆发展、民族复兴的共同关切。以“责任—底气—路径”为框架，层层递进，既展现了政治担当，又陈列了坚实基础，更指明了行动方向。文中巧妙运用对比和具体数据，直观展示内蒙古的发展成就，主动抢占舆论制高点。同时，将区域发展置于中国式现代化全局中审视，深刻揭示边疆、生态、能源等独特定位的战略价值，采用设问引导、案例佐证、通俗阐释等方式，既正视挑战又彰显优势，实现了主流价值与大众表达的有机统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8"/>
                <w:szCs w:val="28"/>
              </w:rPr>
            </w:pPr>
            <w:r>
              <w:rPr>
                <w:rStyle w:val="5"/>
                <w:rFonts w:hint="default" w:ascii="黑体" w:hAnsi="黑体" w:eastAsia="黑体" w:cs="黑体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社会效果</w:t>
            </w:r>
            <w:r>
              <w:rPr>
                <w:rStyle w:val="5"/>
                <w:rFonts w:hint="eastAsia" w:ascii="黑体" w:hAnsi="黑体" w:eastAsia="黑体" w:cs="黑体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：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作品有效凝聚思想共识，回应公众关切，激发了对内蒙古发展的信心。该作品被社会各界广泛引用，成为领会全会精神的重要参考，营造了积极向上的网络舆论氛围。网友留言：“对内蒙古的发展充满信心！”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8"/>
                <w:szCs w:val="28"/>
              </w:rPr>
            </w:pPr>
            <w:r>
              <w:rPr>
                <w:rStyle w:val="5"/>
                <w:rFonts w:hint="default" w:ascii="黑体" w:hAnsi="黑体" w:eastAsia="黑体" w:cs="黑体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传播数据</w:t>
            </w:r>
            <w:r>
              <w:rPr>
                <w:rStyle w:val="5"/>
                <w:rFonts w:hint="eastAsia" w:ascii="黑体" w:hAnsi="黑体" w:eastAsia="黑体" w:cs="黑体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该文在“识见”公众号首发后，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上榜中国记协“我的代表作”，被人民网内蒙古频道、“奔腾融媒”等主流媒体转载，入选内蒙古十大正能量网络热文。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Style w:val="5"/>
                <w:rFonts w:hint="default" w:ascii="黑体" w:hAnsi="黑体" w:eastAsia="黑体" w:cs="黑体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获奖情况</w:t>
            </w:r>
            <w:r>
              <w:rPr>
                <w:rStyle w:val="5"/>
                <w:rFonts w:hint="eastAsia" w:ascii="黑体" w:hAnsi="黑体" w:eastAsia="黑体" w:cs="黑体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获“宣传内蒙古好作品”A类奖。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">
    <w:altName w:val="Noto Mus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65E06"/>
    <w:rsid w:val="17265E06"/>
    <w:rsid w:val="53C04D73"/>
    <w:rsid w:val="FF6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cs="方正仿宋_GBK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2026-04-09T21:43:00Z</dcterms:created>
  <dc:creator>许美芳</dc:creator>
  <cp:lastModifiedBy>uos</cp:lastModifiedBy>
  <cp:lastPrinted>2026-04-10T08:21:20Z</cp:lastPrinted>
  <dcterms:modified xsi:type="dcterms:W3CDTF">2026-04-10T08:22:15Z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0D0F859DFCD6492096F99C76845960F4_11</vt:lpwstr>
  </property>
  <property fmtid="{D5CDD505-2E9C-101B-9397-08002B2CF9AE}" pid="4" name="KSOTemplateDocerSaveRecord">
    <vt:lpwstr>eyJoZGlkIjoiMjQ3YTU0ZTJhNjE3ZDI4OWY2MzI1MTk1MmIzYjgxOTUiLCJ1c2VySWQiOiI1NTAyODk1MzYifQ==</vt:lpwstr>
  </property>
</Properties>
</file>